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70D89206" w:rsidP="454C3FAC" w:rsidRDefault="70D89206" w14:paraId="725A1225" w14:textId="49BBC178">
      <w:pPr>
        <w:spacing w:after="0" w:line="240" w:lineRule="auto"/>
        <w:rPr>
          <w:rFonts w:ascii="Trebuchet MS" w:hAnsi="Trebuchet MS" w:cs="Trebuchet MS"/>
          <w:color w:val="000000" w:themeColor="text1"/>
          <w:sz w:val="36"/>
          <w:szCs w:val="36"/>
        </w:rPr>
      </w:pPr>
      <w:r w:rsidRPr="454C3FAC">
        <w:rPr>
          <w:rFonts w:ascii="Trebuchet MS" w:hAnsi="Trebuchet MS" w:cs="Trebuchet MS"/>
          <w:color w:val="000000" w:themeColor="text1"/>
          <w:sz w:val="36"/>
          <w:szCs w:val="36"/>
        </w:rPr>
        <w:t>Terms of Reference for Local Leadership Board</w:t>
      </w:r>
    </w:p>
    <w:p w:rsidR="454C3FAC" w:rsidP="454C3FAC" w:rsidRDefault="454C3FAC" w14:paraId="50C5BC03" w14:textId="50CDD24A">
      <w:pPr>
        <w:spacing w:after="0" w:line="240" w:lineRule="auto"/>
        <w:rPr>
          <w:rFonts w:ascii="Trebuchet MS" w:hAnsi="Trebuchet MS" w:cs="Trebuchet MS"/>
          <w:color w:val="000000" w:themeColor="text1"/>
          <w:sz w:val="28"/>
          <w:szCs w:val="28"/>
        </w:rPr>
      </w:pPr>
    </w:p>
    <w:p w:rsidR="00A21984" w:rsidP="00A21984" w:rsidRDefault="00A21984" w14:paraId="501EA5B2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8"/>
          <w:szCs w:val="28"/>
        </w:rPr>
      </w:pPr>
      <w:r>
        <w:rPr>
          <w:rFonts w:ascii="Trebuchet MS" w:hAnsi="Trebuchet MS" w:cs="Trebuchet MS"/>
          <w:color w:val="000000"/>
          <w:sz w:val="28"/>
          <w:szCs w:val="28"/>
        </w:rPr>
        <w:t>Purpose of Local Leadership Board</w:t>
      </w:r>
    </w:p>
    <w:p w:rsidR="00A21984" w:rsidP="00A21984" w:rsidRDefault="00A21984" w14:paraId="42C78331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F56221" w:rsidRDefault="00A21984" w14:paraId="7B00CD5B" w14:textId="312692A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 w:rsidRPr="3F377637">
        <w:rPr>
          <w:rFonts w:ascii="Trebuchet MS" w:hAnsi="Trebuchet MS" w:cs="Trebuchet MS"/>
          <w:color w:val="000000" w:themeColor="text1"/>
        </w:rPr>
        <w:t xml:space="preserve">The main purpose of the Healthwatch </w:t>
      </w:r>
      <w:r w:rsidRPr="3F377637" w:rsidR="57D65620">
        <w:rPr>
          <w:rFonts w:ascii="Trebuchet MS" w:hAnsi="Trebuchet MS" w:cs="Trebuchet MS"/>
          <w:color w:val="000000" w:themeColor="text1"/>
        </w:rPr>
        <w:t>Bracknell Forest</w:t>
      </w:r>
      <w:r w:rsidRPr="3F377637">
        <w:rPr>
          <w:rFonts w:ascii="Trebuchet MS" w:hAnsi="Trebuchet MS" w:cs="Trebuchet MS"/>
          <w:color w:val="000000" w:themeColor="text1"/>
        </w:rPr>
        <w:t xml:space="preserve"> Local Leadership Board </w:t>
      </w:r>
      <w:r w:rsidRPr="3F377637" w:rsidR="00E97115">
        <w:rPr>
          <w:rFonts w:ascii="Trebuchet MS" w:hAnsi="Trebuchet MS" w:cs="Trebuchet MS"/>
          <w:color w:val="000000" w:themeColor="text1"/>
        </w:rPr>
        <w:t xml:space="preserve">(LLB) </w:t>
      </w:r>
      <w:r w:rsidRPr="3F377637">
        <w:rPr>
          <w:rFonts w:ascii="Trebuchet MS" w:hAnsi="Trebuchet MS" w:cs="Trebuchet MS"/>
          <w:color w:val="000000" w:themeColor="text1"/>
        </w:rPr>
        <w:t xml:space="preserve">will be </w:t>
      </w:r>
      <w:r w:rsidRPr="3F377637" w:rsidR="00EB2781">
        <w:rPr>
          <w:rFonts w:ascii="Trebuchet MS" w:hAnsi="Trebuchet MS" w:cs="Trebuchet MS"/>
          <w:color w:val="000000" w:themeColor="text1"/>
        </w:rPr>
        <w:t xml:space="preserve">to provide local leadership </w:t>
      </w:r>
      <w:r w:rsidRPr="3F377637" w:rsidR="00523DEF">
        <w:rPr>
          <w:rFonts w:ascii="Trebuchet MS" w:hAnsi="Trebuchet MS" w:cs="Trebuchet MS"/>
          <w:color w:val="000000" w:themeColor="text1"/>
        </w:rPr>
        <w:t xml:space="preserve">which reflects the voices of </w:t>
      </w:r>
      <w:r w:rsidRPr="3F377637">
        <w:rPr>
          <w:rFonts w:ascii="Trebuchet MS" w:hAnsi="Trebuchet MS" w:cs="Trebuchet MS"/>
          <w:color w:val="000000" w:themeColor="text1"/>
        </w:rPr>
        <w:t xml:space="preserve">people living in </w:t>
      </w:r>
      <w:r w:rsidRPr="3F377637" w:rsidR="79BF1C62">
        <w:rPr>
          <w:rFonts w:ascii="Trebuchet MS" w:hAnsi="Trebuchet MS" w:cs="Trebuchet MS"/>
          <w:color w:val="000000" w:themeColor="text1"/>
        </w:rPr>
        <w:t>Bracknell Forest</w:t>
      </w:r>
    </w:p>
    <w:p w:rsidR="00523DEF" w:rsidP="00A21984" w:rsidRDefault="00523DEF" w14:paraId="68D3251A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523DEF" w:rsidP="00F56221" w:rsidRDefault="00A21984" w14:paraId="074338D4" w14:textId="64A855D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 w:rsidRPr="3F377637">
        <w:rPr>
          <w:rFonts w:ascii="Trebuchet MS" w:hAnsi="Trebuchet MS" w:cs="Trebuchet MS"/>
          <w:color w:val="000000" w:themeColor="text1"/>
        </w:rPr>
        <w:t xml:space="preserve">The group’s main duty will be to work with the Healthwatch </w:t>
      </w:r>
      <w:r w:rsidRPr="3F377637" w:rsidR="2FC43757">
        <w:rPr>
          <w:rFonts w:ascii="Trebuchet MS" w:hAnsi="Trebuchet MS" w:cs="Trebuchet MS"/>
          <w:color w:val="000000" w:themeColor="text1"/>
        </w:rPr>
        <w:t>Bracknell Forest</w:t>
      </w:r>
      <w:r w:rsidRPr="3F377637">
        <w:rPr>
          <w:rFonts w:ascii="Trebuchet MS" w:hAnsi="Trebuchet MS" w:cs="Trebuchet MS"/>
          <w:color w:val="000000" w:themeColor="text1"/>
        </w:rPr>
        <w:t xml:space="preserve"> operational staff to</w:t>
      </w:r>
      <w:r w:rsidRPr="3F377637" w:rsidR="00F954F9">
        <w:rPr>
          <w:rFonts w:ascii="Trebuchet MS" w:hAnsi="Trebuchet MS" w:cs="Trebuchet MS"/>
          <w:color w:val="000000" w:themeColor="text1"/>
        </w:rPr>
        <w:t xml:space="preserve"> set strategic direction and to </w:t>
      </w:r>
      <w:r w:rsidRPr="3F377637">
        <w:rPr>
          <w:rFonts w:ascii="Trebuchet MS" w:hAnsi="Trebuchet MS" w:cs="Trebuchet MS"/>
          <w:color w:val="000000" w:themeColor="text1"/>
        </w:rPr>
        <w:t>prioritise which issues should be taken forward</w:t>
      </w:r>
      <w:r w:rsidRPr="3F377637" w:rsidR="00523DEF">
        <w:rPr>
          <w:rFonts w:ascii="Trebuchet MS" w:hAnsi="Trebuchet MS" w:cs="Trebuchet MS"/>
          <w:color w:val="000000" w:themeColor="text1"/>
        </w:rPr>
        <w:t xml:space="preserve">. </w:t>
      </w:r>
      <w:r w:rsidRPr="3F377637">
        <w:rPr>
          <w:rFonts w:ascii="Trebuchet MS" w:hAnsi="Trebuchet MS" w:cs="Trebuchet MS"/>
          <w:color w:val="000000" w:themeColor="text1"/>
        </w:rPr>
        <w:t xml:space="preserve">These decisions will </w:t>
      </w:r>
      <w:r w:rsidRPr="3F377637" w:rsidR="00523DEF">
        <w:rPr>
          <w:rFonts w:ascii="Trebuchet MS" w:hAnsi="Trebuchet MS" w:cs="Trebuchet MS"/>
          <w:color w:val="000000" w:themeColor="text1"/>
        </w:rPr>
        <w:t xml:space="preserve">form the basis of </w:t>
      </w:r>
      <w:r w:rsidRPr="3F377637">
        <w:rPr>
          <w:rFonts w:ascii="Trebuchet MS" w:hAnsi="Trebuchet MS" w:cs="Trebuchet MS"/>
          <w:color w:val="000000" w:themeColor="text1"/>
        </w:rPr>
        <w:t xml:space="preserve">the Healthwatch </w:t>
      </w:r>
      <w:r w:rsidRPr="3F377637" w:rsidR="708F923C">
        <w:rPr>
          <w:rFonts w:ascii="Trebuchet MS" w:hAnsi="Trebuchet MS" w:cs="Trebuchet MS"/>
          <w:color w:val="000000" w:themeColor="text1"/>
        </w:rPr>
        <w:t>Bracknell Forest</w:t>
      </w:r>
      <w:r w:rsidRPr="3F377637">
        <w:rPr>
          <w:rFonts w:ascii="Trebuchet MS" w:hAnsi="Trebuchet MS" w:cs="Trebuchet MS"/>
          <w:color w:val="000000" w:themeColor="text1"/>
        </w:rPr>
        <w:t xml:space="preserve"> work plan. </w:t>
      </w:r>
    </w:p>
    <w:p w:rsidR="00523DEF" w:rsidP="00A21984" w:rsidRDefault="00523DEF" w14:paraId="38E7E373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A21984" w:rsidRDefault="00523DEF" w14:paraId="330D82BA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The Local Leadership Board’s </w:t>
      </w:r>
      <w:r w:rsidR="00A21984">
        <w:rPr>
          <w:rFonts w:ascii="Trebuchet MS" w:hAnsi="Trebuchet MS" w:cs="Trebuchet MS"/>
          <w:color w:val="000000"/>
        </w:rPr>
        <w:t>main functions will be to:</w:t>
      </w:r>
    </w:p>
    <w:p w:rsidR="00523DEF" w:rsidP="00A21984" w:rsidRDefault="00523DEF" w14:paraId="285CEC25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A21984" w:rsidRDefault="00A21984" w14:paraId="0FDC015D" w14:textId="77777777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" w:hAnsi="Trebuchet MS" w:cs="Trebuchet MS"/>
          <w:color w:val="000000"/>
        </w:rPr>
        <w:t xml:space="preserve">1. </w:t>
      </w:r>
      <w:r>
        <w:rPr>
          <w:rFonts w:ascii="Trebuchet MS,Bold" w:hAnsi="Trebuchet MS,Bold" w:cs="Trebuchet MS,Bold"/>
          <w:b/>
          <w:bCs/>
          <w:color w:val="000000"/>
        </w:rPr>
        <w:t>Prioritise issues</w:t>
      </w:r>
    </w:p>
    <w:p w:rsidR="00523DEF" w:rsidP="00A21984" w:rsidRDefault="00523DEF" w14:paraId="062D0FED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F56221" w:rsidRDefault="00A21984" w14:paraId="09C8A0FC" w14:textId="6A2F35B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 w:rsidRPr="3F377637">
        <w:rPr>
          <w:rFonts w:ascii="Trebuchet MS" w:hAnsi="Trebuchet MS" w:cs="Trebuchet MS"/>
          <w:color w:val="000000" w:themeColor="text1"/>
        </w:rPr>
        <w:t xml:space="preserve">This will be the main task of the group and will involve working </w:t>
      </w:r>
      <w:r w:rsidRPr="3F377637" w:rsidR="00523DEF">
        <w:rPr>
          <w:rFonts w:ascii="Trebuchet MS" w:hAnsi="Trebuchet MS" w:cs="Trebuchet MS"/>
          <w:color w:val="000000" w:themeColor="text1"/>
        </w:rPr>
        <w:t xml:space="preserve">with the </w:t>
      </w:r>
      <w:r w:rsidRPr="3F377637">
        <w:rPr>
          <w:rFonts w:ascii="Trebuchet MS" w:hAnsi="Trebuchet MS" w:cs="Trebuchet MS"/>
          <w:color w:val="000000" w:themeColor="text1"/>
        </w:rPr>
        <w:t xml:space="preserve">Healthwatch </w:t>
      </w:r>
      <w:r w:rsidRPr="3F377637" w:rsidR="353095AC">
        <w:rPr>
          <w:rFonts w:ascii="Trebuchet MS" w:hAnsi="Trebuchet MS" w:cs="Trebuchet MS"/>
          <w:color w:val="000000" w:themeColor="text1"/>
        </w:rPr>
        <w:t>Bracknell Forest</w:t>
      </w:r>
      <w:r w:rsidRPr="3F377637" w:rsidR="00523DEF">
        <w:rPr>
          <w:rFonts w:ascii="Trebuchet MS" w:hAnsi="Trebuchet MS" w:cs="Trebuchet MS"/>
          <w:color w:val="000000" w:themeColor="text1"/>
        </w:rPr>
        <w:t xml:space="preserve"> </w:t>
      </w:r>
      <w:r w:rsidRPr="3F377637">
        <w:rPr>
          <w:rFonts w:ascii="Trebuchet MS" w:hAnsi="Trebuchet MS" w:cs="Trebuchet MS"/>
          <w:color w:val="000000" w:themeColor="text1"/>
        </w:rPr>
        <w:t xml:space="preserve">staff </w:t>
      </w:r>
      <w:r w:rsidRPr="3F377637" w:rsidR="00523DEF">
        <w:rPr>
          <w:rFonts w:ascii="Trebuchet MS" w:hAnsi="Trebuchet MS" w:cs="Trebuchet MS"/>
          <w:color w:val="000000" w:themeColor="text1"/>
        </w:rPr>
        <w:t xml:space="preserve">team </w:t>
      </w:r>
      <w:r w:rsidRPr="3F377637">
        <w:rPr>
          <w:rFonts w:ascii="Trebuchet MS" w:hAnsi="Trebuchet MS" w:cs="Trebuchet MS"/>
          <w:color w:val="000000" w:themeColor="text1"/>
        </w:rPr>
        <w:t xml:space="preserve">to analyse the data that Healthwatch </w:t>
      </w:r>
      <w:r w:rsidRPr="3F377637" w:rsidR="65C9524B">
        <w:rPr>
          <w:rFonts w:ascii="Trebuchet MS" w:hAnsi="Trebuchet MS" w:cs="Trebuchet MS"/>
          <w:color w:val="000000" w:themeColor="text1"/>
        </w:rPr>
        <w:t>Bracknell Forest</w:t>
      </w:r>
      <w:r w:rsidRPr="3F377637">
        <w:rPr>
          <w:rFonts w:ascii="Trebuchet MS" w:hAnsi="Trebuchet MS" w:cs="Trebuchet MS"/>
          <w:color w:val="000000" w:themeColor="text1"/>
        </w:rPr>
        <w:t xml:space="preserve"> holds in order to determine</w:t>
      </w:r>
      <w:r w:rsidRPr="3F377637" w:rsidR="00523DEF">
        <w:rPr>
          <w:rFonts w:ascii="Trebuchet MS" w:hAnsi="Trebuchet MS" w:cs="Trebuchet MS"/>
          <w:color w:val="000000" w:themeColor="text1"/>
        </w:rPr>
        <w:t xml:space="preserve"> </w:t>
      </w:r>
      <w:r w:rsidRPr="3F377637">
        <w:rPr>
          <w:rFonts w:ascii="Trebuchet MS" w:hAnsi="Trebuchet MS" w:cs="Trebuchet MS"/>
          <w:color w:val="000000" w:themeColor="text1"/>
        </w:rPr>
        <w:t xml:space="preserve">which themes or issues are of highest priority for patients and service users in </w:t>
      </w:r>
      <w:r w:rsidRPr="3F377637" w:rsidR="62E1424E">
        <w:rPr>
          <w:rFonts w:ascii="Trebuchet MS" w:hAnsi="Trebuchet MS" w:cs="Trebuchet MS"/>
          <w:color w:val="000000" w:themeColor="text1"/>
        </w:rPr>
        <w:t>Bracknell Forest</w:t>
      </w:r>
      <w:r w:rsidRPr="3F377637">
        <w:rPr>
          <w:rFonts w:ascii="Trebuchet MS" w:hAnsi="Trebuchet MS" w:cs="Trebuchet MS"/>
          <w:color w:val="000000" w:themeColor="text1"/>
        </w:rPr>
        <w:t>.</w:t>
      </w:r>
    </w:p>
    <w:p w:rsidR="00523DEF" w:rsidP="00A21984" w:rsidRDefault="00523DEF" w14:paraId="70D4ABA0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A21984" w:rsidRDefault="00A21984" w14:paraId="29C90F4A" w14:textId="77777777" w14:noSpellErr="1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 w:val="1"/>
          <w:bCs w:val="1"/>
          <w:color w:val="000000"/>
        </w:rPr>
      </w:pPr>
      <w:r w:rsidRPr="2E37CC93" w:rsidR="00A21984">
        <w:rPr>
          <w:rFonts w:ascii="Trebuchet MS" w:hAnsi="Trebuchet MS" w:cs="Trebuchet MS"/>
          <w:color w:val="000000" w:themeColor="text1" w:themeTint="FF" w:themeShade="FF"/>
        </w:rPr>
        <w:t xml:space="preserve">2. </w:t>
      </w:r>
      <w:r w:rsidRPr="2E37CC93" w:rsidR="003E7E70">
        <w:rPr>
          <w:rFonts w:ascii="Trebuchet MS" w:hAnsi="Trebuchet MS" w:cs="Trebuchet MS"/>
          <w:b w:val="1"/>
          <w:bCs w:val="1"/>
          <w:color w:val="000000" w:themeColor="text1" w:themeTint="FF" w:themeShade="FF"/>
        </w:rPr>
        <w:t>Set S</w:t>
      </w:r>
      <w:r w:rsidRPr="2E37CC93" w:rsidR="00C34F3B">
        <w:rPr>
          <w:rFonts w:ascii="Trebuchet MS,Bold" w:hAnsi="Trebuchet MS,Bold" w:cs="Trebuchet MS,Bold"/>
          <w:b w:val="1"/>
          <w:bCs w:val="1"/>
          <w:color w:val="000000" w:themeColor="text1" w:themeTint="FF" w:themeShade="FF"/>
        </w:rPr>
        <w:t>trategic Direction</w:t>
      </w:r>
    </w:p>
    <w:p w:rsidR="00523DEF" w:rsidP="00A21984" w:rsidRDefault="00523DEF" w14:paraId="215C4E98" w14:textId="77777777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:rsidR="00A21984" w:rsidP="00F56221" w:rsidRDefault="00C34F3B" w14:paraId="6D3FE659" w14:textId="522B87C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 w:rsidRPr="3F377637">
        <w:rPr>
          <w:rFonts w:ascii="Trebuchet MS" w:hAnsi="Trebuchet MS" w:cs="Trebuchet MS"/>
          <w:color w:val="000000" w:themeColor="text1"/>
        </w:rPr>
        <w:t>In light of the issues identified through the prio</w:t>
      </w:r>
      <w:r w:rsidRPr="3F377637" w:rsidR="4756D21B">
        <w:rPr>
          <w:rFonts w:ascii="Trebuchet MS" w:hAnsi="Trebuchet MS" w:cs="Trebuchet MS"/>
          <w:color w:val="000000" w:themeColor="text1"/>
        </w:rPr>
        <w:t>ri</w:t>
      </w:r>
      <w:r w:rsidRPr="3F377637">
        <w:rPr>
          <w:rFonts w:ascii="Trebuchet MS" w:hAnsi="Trebuchet MS" w:cs="Trebuchet MS"/>
          <w:color w:val="000000" w:themeColor="text1"/>
        </w:rPr>
        <w:t xml:space="preserve">tisation process and through analysis of key local issues (for example, service changes related to the Sustainability and Transformation Plan), the LLB will be responsible for </w:t>
      </w:r>
      <w:r w:rsidRPr="3F377637" w:rsidR="0051122D">
        <w:rPr>
          <w:rFonts w:ascii="Trebuchet MS" w:hAnsi="Trebuchet MS" w:cs="Trebuchet MS"/>
          <w:color w:val="000000" w:themeColor="text1"/>
        </w:rPr>
        <w:t xml:space="preserve">setting overall strategic direction for Healthwatch </w:t>
      </w:r>
      <w:r w:rsidRPr="3F377637" w:rsidR="6814CE27">
        <w:rPr>
          <w:rFonts w:ascii="Trebuchet MS" w:hAnsi="Trebuchet MS" w:cs="Trebuchet MS"/>
          <w:color w:val="000000" w:themeColor="text1"/>
        </w:rPr>
        <w:t>Bracknell Forest</w:t>
      </w:r>
      <w:r w:rsidRPr="3F377637" w:rsidR="0051122D">
        <w:rPr>
          <w:rFonts w:ascii="Trebuchet MS" w:hAnsi="Trebuchet MS" w:cs="Trebuchet MS"/>
          <w:color w:val="000000" w:themeColor="text1"/>
        </w:rPr>
        <w:t>.  A tool to support this role will be developed and utilised.</w:t>
      </w:r>
    </w:p>
    <w:p w:rsidR="00523DEF" w:rsidP="00A21984" w:rsidRDefault="00523DEF" w14:paraId="4774C8F6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A21984" w:rsidRDefault="00C34F3B" w14:paraId="664E5D1B" w14:textId="77777777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  <w:r>
        <w:rPr>
          <w:rFonts w:ascii="Trebuchet MS" w:hAnsi="Trebuchet MS" w:cs="Trebuchet MS"/>
          <w:color w:val="000000"/>
        </w:rPr>
        <w:t>3</w:t>
      </w:r>
      <w:r w:rsidR="00A21984">
        <w:rPr>
          <w:rFonts w:ascii="Trebuchet MS" w:hAnsi="Trebuchet MS" w:cs="Trebuchet MS"/>
          <w:color w:val="000000"/>
        </w:rPr>
        <w:t xml:space="preserve">. </w:t>
      </w:r>
      <w:r>
        <w:rPr>
          <w:rFonts w:ascii="Trebuchet MS,Bold" w:hAnsi="Trebuchet MS,Bold" w:cs="Trebuchet MS,Bold"/>
          <w:b/>
          <w:bCs/>
          <w:color w:val="000000"/>
        </w:rPr>
        <w:t>Influencing</w:t>
      </w:r>
    </w:p>
    <w:p w:rsidR="00C34F3B" w:rsidP="00A21984" w:rsidRDefault="00C34F3B" w14:paraId="6756C98B" w14:textId="77777777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:rsidR="00A21984" w:rsidP="00F56221" w:rsidRDefault="00A21984" w14:paraId="286CB9F6" w14:textId="2076ADD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 w:rsidRPr="28731FF9">
        <w:rPr>
          <w:rFonts w:ascii="Trebuchet MS" w:hAnsi="Trebuchet MS" w:cs="Trebuchet MS"/>
          <w:color w:val="000000" w:themeColor="text1"/>
        </w:rPr>
        <w:t>Attend meetings that are held by statutory providers in order to ensure that the voice</w:t>
      </w:r>
      <w:r w:rsidRPr="28731FF9" w:rsidR="616BAA9A">
        <w:rPr>
          <w:rFonts w:ascii="Trebuchet MS" w:hAnsi="Trebuchet MS" w:cs="Trebuchet MS"/>
          <w:color w:val="000000" w:themeColor="text1"/>
        </w:rPr>
        <w:t>s</w:t>
      </w:r>
      <w:r w:rsidRPr="28731FF9">
        <w:rPr>
          <w:rFonts w:ascii="Trebuchet MS" w:hAnsi="Trebuchet MS" w:cs="Trebuchet MS"/>
          <w:color w:val="000000" w:themeColor="text1"/>
        </w:rPr>
        <w:t xml:space="preserve"> of</w:t>
      </w:r>
      <w:r w:rsidRPr="28731FF9" w:rsidR="745EB58E">
        <w:rPr>
          <w:rFonts w:ascii="Trebuchet MS" w:hAnsi="Trebuchet MS" w:cs="Trebuchet MS"/>
          <w:color w:val="000000" w:themeColor="text1"/>
        </w:rPr>
        <w:t xml:space="preserve"> </w:t>
      </w:r>
      <w:r w:rsidRPr="28731FF9">
        <w:rPr>
          <w:rFonts w:ascii="Trebuchet MS" w:hAnsi="Trebuchet MS" w:cs="Trebuchet MS"/>
          <w:color w:val="000000" w:themeColor="text1"/>
        </w:rPr>
        <w:t xml:space="preserve">patients and service users in </w:t>
      </w:r>
      <w:r w:rsidRPr="28731FF9" w:rsidR="393CB87B">
        <w:rPr>
          <w:rFonts w:ascii="Trebuchet MS" w:hAnsi="Trebuchet MS" w:cs="Trebuchet MS"/>
          <w:color w:val="000000" w:themeColor="text1"/>
        </w:rPr>
        <w:t>Bracknell Fo</w:t>
      </w:r>
      <w:r w:rsidRPr="28731FF9" w:rsidR="5AF44FBF">
        <w:rPr>
          <w:rFonts w:ascii="Trebuchet MS" w:hAnsi="Trebuchet MS" w:cs="Trebuchet MS"/>
          <w:color w:val="000000" w:themeColor="text1"/>
        </w:rPr>
        <w:t>rest</w:t>
      </w:r>
      <w:r w:rsidRPr="28731FF9">
        <w:rPr>
          <w:rFonts w:ascii="Trebuchet MS" w:hAnsi="Trebuchet MS" w:cs="Trebuchet MS"/>
          <w:color w:val="000000" w:themeColor="text1"/>
        </w:rPr>
        <w:t xml:space="preserve"> </w:t>
      </w:r>
      <w:r w:rsidRPr="28731FF9" w:rsidR="59CE7B0B">
        <w:rPr>
          <w:rFonts w:ascii="Trebuchet MS" w:hAnsi="Trebuchet MS" w:cs="Trebuchet MS"/>
          <w:color w:val="000000" w:themeColor="text1"/>
        </w:rPr>
        <w:t>are</w:t>
      </w:r>
      <w:r w:rsidRPr="28731FF9">
        <w:rPr>
          <w:rFonts w:ascii="Trebuchet MS" w:hAnsi="Trebuchet MS" w:cs="Trebuchet MS"/>
          <w:color w:val="000000" w:themeColor="text1"/>
        </w:rPr>
        <w:t xml:space="preserve"> heard. Representatives at such meetings will need to</w:t>
      </w:r>
      <w:r w:rsidRPr="28731FF9" w:rsidR="003E7E70">
        <w:rPr>
          <w:rFonts w:ascii="Trebuchet MS" w:hAnsi="Trebuchet MS" w:cs="Trebuchet MS"/>
          <w:color w:val="000000" w:themeColor="text1"/>
        </w:rPr>
        <w:t xml:space="preserve"> </w:t>
      </w:r>
      <w:r w:rsidRPr="28731FF9">
        <w:rPr>
          <w:rFonts w:ascii="Trebuchet MS" w:hAnsi="Trebuchet MS" w:cs="Trebuchet MS"/>
          <w:color w:val="000000" w:themeColor="text1"/>
        </w:rPr>
        <w:t xml:space="preserve">work closely with the Healthwatch </w:t>
      </w:r>
      <w:r w:rsidRPr="28731FF9" w:rsidR="11BEA673">
        <w:rPr>
          <w:rFonts w:ascii="Trebuchet MS" w:hAnsi="Trebuchet MS" w:cs="Trebuchet MS"/>
          <w:color w:val="000000" w:themeColor="text1"/>
        </w:rPr>
        <w:t>Bracknell Forest</w:t>
      </w:r>
      <w:r w:rsidRPr="28731FF9">
        <w:rPr>
          <w:rFonts w:ascii="Trebuchet MS" w:hAnsi="Trebuchet MS" w:cs="Trebuchet MS"/>
          <w:color w:val="000000" w:themeColor="text1"/>
        </w:rPr>
        <w:t xml:space="preserve"> staff </w:t>
      </w:r>
      <w:r w:rsidRPr="28731FF9" w:rsidR="003E7E70">
        <w:rPr>
          <w:rFonts w:ascii="Trebuchet MS" w:hAnsi="Trebuchet MS" w:cs="Trebuchet MS"/>
          <w:color w:val="000000" w:themeColor="text1"/>
        </w:rPr>
        <w:t xml:space="preserve">team </w:t>
      </w:r>
      <w:r w:rsidRPr="28731FF9">
        <w:rPr>
          <w:rFonts w:ascii="Trebuchet MS" w:hAnsi="Trebuchet MS" w:cs="Trebuchet MS"/>
          <w:color w:val="000000" w:themeColor="text1"/>
        </w:rPr>
        <w:t>to ensure awareness of current</w:t>
      </w:r>
      <w:r w:rsidRPr="28731FF9" w:rsidR="003E7E70">
        <w:rPr>
          <w:rFonts w:ascii="Trebuchet MS" w:hAnsi="Trebuchet MS" w:cs="Trebuchet MS"/>
          <w:color w:val="000000" w:themeColor="text1"/>
        </w:rPr>
        <w:t xml:space="preserve"> </w:t>
      </w:r>
      <w:r w:rsidRPr="28731FF9">
        <w:rPr>
          <w:rFonts w:ascii="Trebuchet MS" w:hAnsi="Trebuchet MS" w:cs="Trebuchet MS"/>
          <w:color w:val="000000" w:themeColor="text1"/>
        </w:rPr>
        <w:t>developments in health and social care so that they know what the collective patient and user</w:t>
      </w:r>
      <w:r w:rsidRPr="28731FF9" w:rsidR="003E7E70">
        <w:rPr>
          <w:rFonts w:ascii="Trebuchet MS" w:hAnsi="Trebuchet MS" w:cs="Trebuchet MS"/>
          <w:color w:val="000000" w:themeColor="text1"/>
        </w:rPr>
        <w:t xml:space="preserve"> </w:t>
      </w:r>
      <w:r w:rsidRPr="28731FF9">
        <w:rPr>
          <w:rFonts w:ascii="Trebuchet MS" w:hAnsi="Trebuchet MS" w:cs="Trebuchet MS"/>
          <w:color w:val="000000" w:themeColor="text1"/>
        </w:rPr>
        <w:t>voice thinks about a particular issue.</w:t>
      </w:r>
    </w:p>
    <w:p w:rsidR="003E7E70" w:rsidP="00A21984" w:rsidRDefault="003E7E70" w14:paraId="6E26CDA2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A21984" w:rsidRDefault="00A21984" w14:paraId="61ABB3B0" w14:textId="77777777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  <w:color w:val="000000"/>
          <w:sz w:val="28"/>
          <w:szCs w:val="28"/>
        </w:rPr>
      </w:pPr>
      <w:r w:rsidRPr="0032675B">
        <w:rPr>
          <w:rFonts w:ascii="Trebuchet MS,Bold" w:hAnsi="Trebuchet MS,Bold" w:cs="Trebuchet MS,Bold"/>
          <w:bCs/>
          <w:color w:val="000000"/>
          <w:sz w:val="28"/>
          <w:szCs w:val="28"/>
        </w:rPr>
        <w:t>Accountability</w:t>
      </w:r>
    </w:p>
    <w:p w:rsidRPr="0032675B" w:rsidR="0032675B" w:rsidP="00A21984" w:rsidRDefault="0032675B" w14:paraId="13196040" w14:textId="77777777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Cs/>
          <w:color w:val="000000"/>
          <w:sz w:val="28"/>
          <w:szCs w:val="28"/>
        </w:rPr>
      </w:pPr>
    </w:p>
    <w:p w:rsidR="00A21984" w:rsidP="00F56221" w:rsidRDefault="00A21984" w14:paraId="1C7A0E33" w14:textId="5B8496B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The Local Leadership Board will be accountable to the </w:t>
      </w:r>
      <w:r w:rsidR="0032675B">
        <w:rPr>
          <w:rFonts w:ascii="Trebuchet MS" w:hAnsi="Trebuchet MS" w:cs="Trebuchet MS"/>
          <w:color w:val="000000"/>
        </w:rPr>
        <w:t>Help &amp; Care Trustee</w:t>
      </w:r>
      <w:r>
        <w:rPr>
          <w:rFonts w:ascii="Trebuchet MS" w:hAnsi="Trebuchet MS" w:cs="Trebuchet MS"/>
          <w:color w:val="000000"/>
        </w:rPr>
        <w:t xml:space="preserve"> Board, and</w:t>
      </w:r>
      <w:r w:rsidR="00F56221">
        <w:rPr>
          <w:rFonts w:ascii="Trebuchet MS" w:hAnsi="Trebuchet MS" w:cs="Trebuchet MS"/>
          <w:color w:val="000000"/>
        </w:rPr>
        <w:t xml:space="preserve"> </w:t>
      </w:r>
      <w:r w:rsidRPr="3F377637">
        <w:rPr>
          <w:rFonts w:ascii="Trebuchet MS" w:hAnsi="Trebuchet MS" w:cs="Trebuchet MS"/>
          <w:color w:val="000000" w:themeColor="text1"/>
        </w:rPr>
        <w:t xml:space="preserve">ultimately to the general public who use health and social care services in </w:t>
      </w:r>
      <w:r w:rsidRPr="3F377637" w:rsidR="67558F8A">
        <w:rPr>
          <w:rFonts w:ascii="Trebuchet MS" w:hAnsi="Trebuchet MS" w:cs="Trebuchet MS"/>
          <w:color w:val="000000" w:themeColor="text1"/>
        </w:rPr>
        <w:t>Bracknell Forest</w:t>
      </w:r>
      <w:r w:rsidRPr="3F377637">
        <w:rPr>
          <w:rFonts w:ascii="Trebuchet MS" w:hAnsi="Trebuchet MS" w:cs="Trebuchet MS"/>
          <w:color w:val="000000" w:themeColor="text1"/>
        </w:rPr>
        <w:t>. Lines of</w:t>
      </w:r>
      <w:r w:rsidRPr="3F377637" w:rsidR="0032675B">
        <w:rPr>
          <w:rFonts w:ascii="Trebuchet MS" w:hAnsi="Trebuchet MS" w:cs="Trebuchet MS"/>
          <w:color w:val="000000" w:themeColor="text1"/>
        </w:rPr>
        <w:t xml:space="preserve"> </w:t>
      </w:r>
      <w:r w:rsidRPr="3F377637">
        <w:rPr>
          <w:rFonts w:ascii="Trebuchet MS" w:hAnsi="Trebuchet MS" w:cs="Trebuchet MS"/>
          <w:color w:val="000000" w:themeColor="text1"/>
        </w:rPr>
        <w:t xml:space="preserve">communication between the Local Leadership Board and the </w:t>
      </w:r>
      <w:r w:rsidRPr="3F377637" w:rsidR="0032675B">
        <w:rPr>
          <w:rFonts w:ascii="Trebuchet MS" w:hAnsi="Trebuchet MS" w:cs="Trebuchet MS"/>
          <w:color w:val="000000" w:themeColor="text1"/>
        </w:rPr>
        <w:t>Trustee</w:t>
      </w:r>
      <w:r w:rsidRPr="3F377637">
        <w:rPr>
          <w:rFonts w:ascii="Trebuchet MS" w:hAnsi="Trebuchet MS" w:cs="Trebuchet MS"/>
          <w:color w:val="000000" w:themeColor="text1"/>
        </w:rPr>
        <w:t xml:space="preserve"> Board are through </w:t>
      </w:r>
      <w:r w:rsidRPr="3F377637" w:rsidR="0032675B">
        <w:rPr>
          <w:rFonts w:ascii="Trebuchet MS" w:hAnsi="Trebuchet MS" w:cs="Trebuchet MS"/>
          <w:color w:val="000000" w:themeColor="text1"/>
        </w:rPr>
        <w:t xml:space="preserve">Help &amp; Care’s Director of </w:t>
      </w:r>
      <w:r w:rsidRPr="3F377637" w:rsidR="00212F4C">
        <w:rPr>
          <w:rFonts w:ascii="Trebuchet MS" w:hAnsi="Trebuchet MS" w:cs="Trebuchet MS"/>
          <w:color w:val="000000" w:themeColor="text1"/>
        </w:rPr>
        <w:t>Partnerships</w:t>
      </w:r>
      <w:r w:rsidRPr="3F377637" w:rsidR="0032675B">
        <w:rPr>
          <w:rFonts w:ascii="Trebuchet MS" w:hAnsi="Trebuchet MS" w:cs="Trebuchet MS"/>
          <w:color w:val="000000" w:themeColor="text1"/>
        </w:rPr>
        <w:t xml:space="preserve"> </w:t>
      </w:r>
      <w:r w:rsidRPr="3F377637">
        <w:rPr>
          <w:rFonts w:ascii="Trebuchet MS" w:hAnsi="Trebuchet MS" w:cs="Trebuchet MS"/>
          <w:color w:val="000000" w:themeColor="text1"/>
        </w:rPr>
        <w:t>who will attend the Local Leadership Board.</w:t>
      </w:r>
    </w:p>
    <w:p w:rsidR="0032675B" w:rsidP="00A21984" w:rsidRDefault="0032675B" w14:paraId="117F8CA7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A21984" w:rsidRDefault="00A21984" w14:paraId="65439924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8"/>
          <w:szCs w:val="28"/>
        </w:rPr>
      </w:pPr>
      <w:r>
        <w:rPr>
          <w:rFonts w:ascii="Trebuchet MS" w:hAnsi="Trebuchet MS" w:cs="Trebuchet MS"/>
          <w:color w:val="000000"/>
          <w:sz w:val="28"/>
          <w:szCs w:val="28"/>
        </w:rPr>
        <w:t>Governance</w:t>
      </w:r>
    </w:p>
    <w:p w:rsidR="0032675B" w:rsidP="00A21984" w:rsidRDefault="0032675B" w14:paraId="6D56D5F0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8"/>
          <w:szCs w:val="28"/>
        </w:rPr>
      </w:pPr>
    </w:p>
    <w:p w:rsidR="00A21984" w:rsidP="00F56221" w:rsidRDefault="00A21984" w14:paraId="375A4C8D" w14:textId="21315379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 w:rsidRPr="28731FF9">
        <w:rPr>
          <w:rFonts w:ascii="Trebuchet MS" w:hAnsi="Trebuchet MS" w:cs="Trebuchet MS"/>
          <w:color w:val="000000" w:themeColor="text1"/>
        </w:rPr>
        <w:t>The Chair and Deputy Chair shall be appointed by the Local Leadership Board through a nomination and</w:t>
      </w:r>
      <w:r w:rsidRPr="28731FF9" w:rsidR="0032675B">
        <w:rPr>
          <w:rFonts w:ascii="Trebuchet MS" w:hAnsi="Trebuchet MS" w:cs="Trebuchet MS"/>
          <w:color w:val="000000" w:themeColor="text1"/>
        </w:rPr>
        <w:t xml:space="preserve"> </w:t>
      </w:r>
      <w:r w:rsidRPr="28731FF9">
        <w:rPr>
          <w:rFonts w:ascii="Trebuchet MS" w:hAnsi="Trebuchet MS" w:cs="Trebuchet MS"/>
          <w:color w:val="000000" w:themeColor="text1"/>
        </w:rPr>
        <w:t>voting procedure.</w:t>
      </w:r>
      <w:r w:rsidRPr="28731FF9" w:rsidR="0032675B">
        <w:rPr>
          <w:rFonts w:ascii="Trebuchet MS" w:hAnsi="Trebuchet MS" w:cs="Trebuchet MS"/>
          <w:color w:val="000000" w:themeColor="text1"/>
        </w:rPr>
        <w:t xml:space="preserve"> </w:t>
      </w:r>
      <w:r w:rsidRPr="28731FF9">
        <w:rPr>
          <w:rFonts w:ascii="Trebuchet MS" w:hAnsi="Trebuchet MS" w:cs="Trebuchet MS"/>
          <w:color w:val="000000" w:themeColor="text1"/>
        </w:rPr>
        <w:t xml:space="preserve">Length of tenure will initially </w:t>
      </w:r>
      <w:r w:rsidRPr="28731FF9" w:rsidR="2C9D045C">
        <w:rPr>
          <w:rFonts w:ascii="Trebuchet MS" w:hAnsi="Trebuchet MS" w:cs="Trebuchet MS"/>
          <w:color w:val="000000" w:themeColor="text1"/>
        </w:rPr>
        <w:t xml:space="preserve">be </w:t>
      </w:r>
      <w:r w:rsidRPr="28731FF9">
        <w:rPr>
          <w:rFonts w:ascii="Trebuchet MS" w:hAnsi="Trebuchet MS" w:cs="Trebuchet MS"/>
          <w:color w:val="000000" w:themeColor="text1"/>
        </w:rPr>
        <w:t>for one year, and this will then be reviewed.</w:t>
      </w:r>
    </w:p>
    <w:p w:rsidR="0032675B" w:rsidP="00A21984" w:rsidRDefault="0032675B" w14:paraId="1E379A83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4E5D69" w:rsidP="00A21984" w:rsidRDefault="004E5D69" w14:paraId="562F4C89" w14:textId="77777777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:rsidR="004E5D69" w:rsidP="00A21984" w:rsidRDefault="004E5D69" w14:paraId="352E183E" w14:textId="77777777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000000"/>
        </w:rPr>
      </w:pPr>
    </w:p>
    <w:p w:rsidR="00A21984" w:rsidP="00A21984" w:rsidRDefault="00A21984" w14:paraId="4464C5E2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>
        <w:rPr>
          <w:rFonts w:ascii="Trebuchet MS,Bold" w:hAnsi="Trebuchet MS,Bold" w:cs="Trebuchet MS,Bold"/>
          <w:b/>
          <w:bCs/>
          <w:color w:val="000000"/>
        </w:rPr>
        <w:t>Responsibilities of Chair of the Local Leadership Board</w:t>
      </w:r>
      <w:r>
        <w:rPr>
          <w:rFonts w:ascii="Trebuchet MS" w:hAnsi="Trebuchet MS" w:cs="Trebuchet MS"/>
          <w:color w:val="000000"/>
        </w:rPr>
        <w:t>:</w:t>
      </w:r>
    </w:p>
    <w:p w:rsidR="00212F4C" w:rsidP="00A21984" w:rsidRDefault="00212F4C" w14:paraId="69085441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BB25C1" w:rsidRDefault="00A21984" w14:paraId="7F9523B1" w14:textId="7777777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rebuchet MS" w:hAnsi="Trebuchet MS" w:cs="Trebuchet MS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="00212F4C">
        <w:rPr>
          <w:rFonts w:ascii="Symbol" w:hAnsi="Symbol" w:cs="Symbol"/>
          <w:color w:val="000000"/>
        </w:rPr>
        <w:tab/>
      </w:r>
      <w:r>
        <w:rPr>
          <w:rFonts w:ascii="Trebuchet MS" w:hAnsi="Trebuchet MS" w:cs="Trebuchet MS"/>
          <w:color w:val="000000"/>
        </w:rPr>
        <w:t>Set the agenda for each meeting.</w:t>
      </w:r>
    </w:p>
    <w:p w:rsidR="00A21984" w:rsidP="00BB25C1" w:rsidRDefault="00A21984" w14:paraId="17873497" w14:textId="7777777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rebuchet MS" w:hAnsi="Trebuchet MS" w:cs="Trebuchet MS"/>
          <w:color w:val="000000"/>
        </w:rPr>
      </w:pPr>
      <w:r w:rsidRPr="28731FF9">
        <w:rPr>
          <w:rFonts w:ascii="Symbol" w:hAnsi="Symbol" w:cs="Symbol"/>
          <w:color w:val="000000" w:themeColor="text1"/>
        </w:rPr>
        <w:t></w:t>
      </w:r>
      <w:r w:rsidRPr="28731FF9">
        <w:rPr>
          <w:rFonts w:ascii="Symbol" w:hAnsi="Symbol" w:cs="Symbol"/>
          <w:color w:val="000000" w:themeColor="text1"/>
        </w:rPr>
        <w:t></w:t>
      </w:r>
      <w:r>
        <w:tab/>
      </w:r>
      <w:r w:rsidRPr="28731FF9">
        <w:rPr>
          <w:rFonts w:ascii="Trebuchet MS" w:hAnsi="Trebuchet MS" w:cs="Trebuchet MS"/>
          <w:color w:val="000000" w:themeColor="text1"/>
        </w:rPr>
        <w:t>Ensure that agendas and supporting materials are delivered to members in advance of</w:t>
      </w:r>
      <w:r w:rsidRPr="28731FF9" w:rsidR="00212F4C">
        <w:rPr>
          <w:rFonts w:ascii="Trebuchet MS" w:hAnsi="Trebuchet MS" w:cs="Trebuchet MS"/>
          <w:color w:val="000000" w:themeColor="text1"/>
        </w:rPr>
        <w:t xml:space="preserve"> </w:t>
      </w:r>
      <w:r w:rsidRPr="28731FF9">
        <w:rPr>
          <w:rFonts w:ascii="Trebuchet MS" w:hAnsi="Trebuchet MS" w:cs="Trebuchet MS"/>
          <w:color w:val="000000" w:themeColor="text1"/>
        </w:rPr>
        <w:t>meetings.</w:t>
      </w:r>
    </w:p>
    <w:p w:rsidR="00A21984" w:rsidP="00BB25C1" w:rsidRDefault="00A21984" w14:paraId="38F93EED" w14:textId="7777777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rebuchet MS" w:hAnsi="Trebuchet MS" w:cs="Trebuchet MS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="00212F4C">
        <w:rPr>
          <w:rFonts w:ascii="Symbol" w:hAnsi="Symbol" w:cs="Symbol"/>
          <w:color w:val="000000"/>
        </w:rPr>
        <w:tab/>
      </w:r>
      <w:r>
        <w:rPr>
          <w:rFonts w:ascii="Trebuchet MS" w:hAnsi="Trebuchet MS" w:cs="Trebuchet MS"/>
          <w:color w:val="000000"/>
        </w:rPr>
        <w:t>Make the purpose of each meeting clear to members and explain the agenda at the</w:t>
      </w:r>
      <w:r w:rsidR="00212F4C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beginning of each meeting.</w:t>
      </w:r>
    </w:p>
    <w:p w:rsidR="00A21984" w:rsidP="00BB25C1" w:rsidRDefault="00A21984" w14:paraId="4CEFDB2B" w14:textId="7777777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rebuchet MS" w:hAnsi="Trebuchet MS" w:cs="Trebuchet MS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="00212F4C">
        <w:rPr>
          <w:rFonts w:ascii="Symbol" w:hAnsi="Symbol" w:cs="Symbol"/>
          <w:color w:val="000000"/>
        </w:rPr>
        <w:tab/>
      </w:r>
      <w:r>
        <w:rPr>
          <w:rFonts w:ascii="Trebuchet MS" w:hAnsi="Trebuchet MS" w:cs="Trebuchet MS"/>
          <w:color w:val="000000"/>
        </w:rPr>
        <w:t>Clarify and summarise discussions throughout the meeting.</w:t>
      </w:r>
    </w:p>
    <w:p w:rsidR="00A21984" w:rsidP="00BB25C1" w:rsidRDefault="00A21984" w14:paraId="28B7EEFE" w14:textId="7777777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rebuchet MS" w:hAnsi="Trebuchet MS" w:cs="Trebuchet MS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="00212F4C">
        <w:rPr>
          <w:rFonts w:ascii="Symbol" w:hAnsi="Symbol" w:cs="Symbol"/>
          <w:color w:val="000000"/>
        </w:rPr>
        <w:tab/>
      </w:r>
      <w:r>
        <w:rPr>
          <w:rFonts w:ascii="Trebuchet MS" w:hAnsi="Trebuchet MS" w:cs="Trebuchet MS"/>
          <w:color w:val="000000"/>
        </w:rPr>
        <w:t>Keep the meeting moving by putting time limits on each agenda item and keep all</w:t>
      </w:r>
      <w:r w:rsidR="00212F4C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meetings to a pre-determined time.</w:t>
      </w:r>
    </w:p>
    <w:p w:rsidR="00212F4C" w:rsidP="00BB25C1" w:rsidRDefault="00A21984" w14:paraId="33584F1B" w14:textId="7777777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rebuchet MS" w:hAnsi="Trebuchet MS" w:cs="Trebuchet MS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="00212F4C">
        <w:rPr>
          <w:rFonts w:ascii="Symbol" w:hAnsi="Symbol" w:cs="Symbol"/>
          <w:color w:val="000000"/>
        </w:rPr>
        <w:tab/>
      </w:r>
      <w:r>
        <w:rPr>
          <w:rFonts w:ascii="Trebuchet MS" w:hAnsi="Trebuchet MS" w:cs="Trebuchet MS"/>
          <w:color w:val="000000"/>
        </w:rPr>
        <w:t>Encourage broad participation from members in discussion.</w:t>
      </w:r>
      <w:r w:rsidR="00212F4C">
        <w:rPr>
          <w:rFonts w:ascii="Trebuchet MS" w:hAnsi="Trebuchet MS" w:cs="Trebuchet MS"/>
          <w:color w:val="000000"/>
        </w:rPr>
        <w:t xml:space="preserve"> </w:t>
      </w:r>
    </w:p>
    <w:p w:rsidR="00A21984" w:rsidP="00BB25C1" w:rsidRDefault="00A21984" w14:paraId="5DDF8790" w14:textId="7777777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rebuchet MS" w:hAnsi="Trebuchet MS" w:cs="Trebuchet MS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="00212F4C">
        <w:rPr>
          <w:rFonts w:ascii="Symbol" w:hAnsi="Symbol" w:cs="Symbol"/>
          <w:color w:val="000000"/>
        </w:rPr>
        <w:tab/>
      </w:r>
      <w:r>
        <w:rPr>
          <w:rFonts w:ascii="Trebuchet MS" w:hAnsi="Trebuchet MS" w:cs="Trebuchet MS"/>
          <w:color w:val="000000"/>
        </w:rPr>
        <w:t>Complete each meeting with a summary of decisions and assignments.</w:t>
      </w:r>
    </w:p>
    <w:p w:rsidR="00A21984" w:rsidP="00BB25C1" w:rsidRDefault="00A21984" w14:paraId="63608776" w14:textId="14AEC64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rebuchet MS" w:hAnsi="Trebuchet MS" w:cs="Trebuchet MS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="00212F4C">
        <w:rPr>
          <w:rFonts w:ascii="Symbol" w:hAnsi="Symbol" w:cs="Symbol"/>
          <w:color w:val="000000"/>
        </w:rPr>
        <w:tab/>
      </w:r>
      <w:r>
        <w:rPr>
          <w:rFonts w:ascii="Trebuchet MS" w:hAnsi="Trebuchet MS" w:cs="Trebuchet MS"/>
          <w:color w:val="000000"/>
        </w:rPr>
        <w:t xml:space="preserve">Follow up </w:t>
      </w:r>
      <w:r w:rsidR="00DF630F">
        <w:rPr>
          <w:rFonts w:ascii="Trebuchet MS" w:hAnsi="Trebuchet MS" w:cs="Trebuchet MS"/>
          <w:color w:val="000000"/>
        </w:rPr>
        <w:t xml:space="preserve">with </w:t>
      </w:r>
      <w:r>
        <w:rPr>
          <w:rFonts w:ascii="Trebuchet MS" w:hAnsi="Trebuchet MS" w:cs="Trebuchet MS"/>
          <w:color w:val="000000"/>
        </w:rPr>
        <w:t>members after absence at two consecutive meetings to determine if they wish</w:t>
      </w:r>
      <w:r w:rsidR="00212F4C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to continue/discontinue membership. (Exceptional personal circumstances will be taken</w:t>
      </w:r>
      <w:r w:rsidR="00212F4C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 xml:space="preserve">into consideration </w:t>
      </w:r>
      <w:r w:rsidR="00DF630F">
        <w:rPr>
          <w:rFonts w:ascii="Trebuchet MS" w:hAnsi="Trebuchet MS" w:cs="Trebuchet MS"/>
          <w:color w:val="000000"/>
        </w:rPr>
        <w:t>e.g.,</w:t>
      </w:r>
      <w:r>
        <w:rPr>
          <w:rFonts w:ascii="Trebuchet MS" w:hAnsi="Trebuchet MS" w:cs="Trebuchet MS"/>
          <w:color w:val="000000"/>
        </w:rPr>
        <w:t xml:space="preserve"> illness)</w:t>
      </w:r>
    </w:p>
    <w:p w:rsidR="00A21984" w:rsidP="00BB25C1" w:rsidRDefault="00A21984" w14:paraId="0939A624" w14:textId="7777777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rebuchet MS" w:hAnsi="Trebuchet MS" w:cs="Trebuchet MS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 w:rsidR="00212F4C">
        <w:rPr>
          <w:rFonts w:ascii="Symbol" w:hAnsi="Symbol" w:cs="Symbol"/>
          <w:color w:val="000000"/>
        </w:rPr>
        <w:tab/>
      </w:r>
      <w:r>
        <w:rPr>
          <w:rFonts w:ascii="Trebuchet MS" w:hAnsi="Trebuchet MS" w:cs="Trebuchet MS"/>
          <w:color w:val="000000"/>
        </w:rPr>
        <w:t>Work with the operational team to find replacements, identify gaps within the group and</w:t>
      </w:r>
      <w:r w:rsidR="00212F4C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fill new vacancies.</w:t>
      </w:r>
    </w:p>
    <w:p w:rsidR="00212F4C" w:rsidP="00212F4C" w:rsidRDefault="00212F4C" w14:paraId="03A7789E" w14:textId="7777777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rebuchet MS" w:hAnsi="Trebuchet MS" w:cs="Trebuchet MS"/>
          <w:color w:val="000000"/>
        </w:rPr>
      </w:pPr>
    </w:p>
    <w:p w:rsidR="00A21984" w:rsidP="00A21984" w:rsidRDefault="00A21984" w14:paraId="4ACAE817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8"/>
          <w:szCs w:val="28"/>
        </w:rPr>
      </w:pPr>
      <w:r>
        <w:rPr>
          <w:rFonts w:ascii="Trebuchet MS" w:hAnsi="Trebuchet MS" w:cs="Trebuchet MS"/>
          <w:color w:val="000000"/>
          <w:sz w:val="28"/>
          <w:szCs w:val="28"/>
        </w:rPr>
        <w:t>Membership</w:t>
      </w:r>
    </w:p>
    <w:p w:rsidR="00212F4C" w:rsidP="00A21984" w:rsidRDefault="00212F4C" w14:paraId="65369804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BB25C1" w:rsidRDefault="004D0A10" w14:paraId="7A72AD3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The Local Leadership Board will consist of </w:t>
      </w:r>
      <w:r w:rsidR="000436EC">
        <w:rPr>
          <w:rFonts w:ascii="Trebuchet MS" w:hAnsi="Trebuchet MS" w:cs="Trebuchet MS"/>
          <w:color w:val="000000"/>
        </w:rPr>
        <w:t>6</w:t>
      </w:r>
      <w:r>
        <w:rPr>
          <w:rFonts w:ascii="Trebuchet MS" w:hAnsi="Trebuchet MS" w:cs="Trebuchet MS"/>
          <w:color w:val="000000"/>
        </w:rPr>
        <w:t xml:space="preserve"> Members plus Help &amp; Care’s Director of Partnership who will </w:t>
      </w:r>
      <w:r w:rsidR="00915831">
        <w:rPr>
          <w:rFonts w:ascii="Trebuchet MS" w:hAnsi="Trebuchet MS" w:cs="Trebuchet MS"/>
          <w:color w:val="000000"/>
        </w:rPr>
        <w:t>be excluded from chairing the meeting but must be in attendance for the Board to be quorate.</w:t>
      </w:r>
    </w:p>
    <w:p w:rsidR="00A21984" w:rsidP="00A21984" w:rsidRDefault="00A21984" w14:paraId="1C6CEA8F" w14:textId="77777777">
      <w:pPr>
        <w:autoSpaceDE w:val="0"/>
        <w:autoSpaceDN w:val="0"/>
        <w:adjustRightInd w:val="0"/>
        <w:spacing w:after="0" w:line="240" w:lineRule="auto"/>
        <w:rPr>
          <w:rFonts w:ascii="Trebuchet MS,Bold" w:hAnsi="Trebuchet MS,Bold" w:cs="Trebuchet MS,Bold"/>
          <w:b/>
          <w:bCs/>
          <w:color w:val="FFFFFF"/>
        </w:rPr>
      </w:pPr>
      <w:r>
        <w:rPr>
          <w:rFonts w:ascii="Trebuchet MS,Bold" w:hAnsi="Trebuchet MS,Bold" w:cs="Trebuchet MS,Bold"/>
          <w:b/>
          <w:bCs/>
          <w:color w:val="FFFFFF"/>
        </w:rPr>
        <w:t>Name Title Organisation</w:t>
      </w:r>
    </w:p>
    <w:p w:rsidR="00A21984" w:rsidP="00BB25C1" w:rsidRDefault="00A21984" w14:paraId="196F2AE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Other members should be selected based on their specialist knowledge, ability to represent the</w:t>
      </w:r>
      <w:r w:rsidR="00915831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interests of stakeholders, and ability to help resolve issues the project may face.</w:t>
      </w:r>
    </w:p>
    <w:p w:rsidR="00915831" w:rsidP="00A21984" w:rsidRDefault="00915831" w14:paraId="58CE5156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BB25C1" w:rsidRDefault="00A21984" w14:paraId="7E133385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The addition of any new members to the group will be decided by the Local Leadership Board. With</w:t>
      </w:r>
      <w:r w:rsidR="004A18EF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consensus, the Local Leadership Board will have the ability to co-opt ad-hoc members when additional</w:t>
      </w:r>
      <w:r w:rsidR="00915831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expertise/knowledge is required.</w:t>
      </w:r>
    </w:p>
    <w:p w:rsidR="00915831" w:rsidP="00A21984" w:rsidRDefault="00915831" w14:paraId="41AC6902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430E8E" w:rsidRDefault="00A21984" w14:paraId="0E45369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Individual Local Leadership Board members </w:t>
      </w:r>
      <w:r w:rsidR="00915831">
        <w:rPr>
          <w:rFonts w:ascii="Trebuchet MS" w:hAnsi="Trebuchet MS" w:cs="Trebuchet MS"/>
          <w:color w:val="000000"/>
        </w:rPr>
        <w:t>have responsibilities as set out in the attached role description and code of conduct.</w:t>
      </w:r>
    </w:p>
    <w:p w:rsidR="00915831" w:rsidP="00915831" w:rsidRDefault="00915831" w14:paraId="104BEF90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915831" w:rsidRDefault="00A21984" w14:paraId="4C321D56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8"/>
          <w:szCs w:val="28"/>
        </w:rPr>
      </w:pPr>
      <w:r>
        <w:rPr>
          <w:rFonts w:ascii="Trebuchet MS" w:hAnsi="Trebuchet MS" w:cs="Trebuchet MS"/>
          <w:color w:val="000000"/>
          <w:sz w:val="28"/>
          <w:szCs w:val="28"/>
        </w:rPr>
        <w:t>Working Practice</w:t>
      </w:r>
    </w:p>
    <w:p w:rsidR="00915831" w:rsidP="00A21984" w:rsidRDefault="00915831" w14:paraId="399C44A9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430E8E" w:rsidRDefault="00A21984" w14:paraId="3B02C7C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The Local Leadership Board will meet </w:t>
      </w:r>
      <w:r w:rsidR="00915831">
        <w:rPr>
          <w:rFonts w:ascii="Trebuchet MS" w:hAnsi="Trebuchet MS" w:cs="Trebuchet MS"/>
          <w:color w:val="000000"/>
        </w:rPr>
        <w:t>at least quarterly</w:t>
      </w:r>
      <w:r>
        <w:rPr>
          <w:rFonts w:ascii="Trebuchet MS" w:hAnsi="Trebuchet MS" w:cs="Trebuchet MS"/>
          <w:color w:val="000000"/>
        </w:rPr>
        <w:t>. The meeting dates and venues</w:t>
      </w:r>
      <w:r w:rsidR="00915831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will be agreed by the Local Leadership Board at its meetings or through consultation in the period</w:t>
      </w:r>
      <w:r w:rsidR="00915831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between meetings.</w:t>
      </w:r>
    </w:p>
    <w:p w:rsidR="00915831" w:rsidP="00A21984" w:rsidRDefault="00915831" w14:paraId="74B63870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430E8E" w:rsidRDefault="00A21984" w14:paraId="0DA00E2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The Local Leadership Board Chair will be responsible for chairing the meetings and, following review by</w:t>
      </w:r>
      <w:r w:rsidR="005220F2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the group, approving the minutes.</w:t>
      </w:r>
    </w:p>
    <w:p w:rsidR="005220F2" w:rsidP="00A21984" w:rsidRDefault="005220F2" w14:paraId="504BFCE8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5220F2" w:rsidP="00430E8E" w:rsidRDefault="00A21984" w14:paraId="0E322B1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Agendas and papers will be sent out 1 week prior to the meeting - email is the preferred method</w:t>
      </w:r>
      <w:r w:rsidR="005220F2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 xml:space="preserve">of communication. Members should seek to print their own papers – or let the </w:t>
      </w:r>
      <w:r w:rsidR="005220F2">
        <w:rPr>
          <w:rFonts w:ascii="Trebuchet MS" w:hAnsi="Trebuchet MS" w:cs="Trebuchet MS"/>
          <w:color w:val="000000"/>
        </w:rPr>
        <w:t>staff</w:t>
      </w:r>
      <w:r>
        <w:rPr>
          <w:rFonts w:ascii="Trebuchet MS" w:hAnsi="Trebuchet MS" w:cs="Trebuchet MS"/>
          <w:color w:val="000000"/>
        </w:rPr>
        <w:t xml:space="preserve"> team</w:t>
      </w:r>
      <w:r w:rsidR="005220F2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 xml:space="preserve">know if they need </w:t>
      </w:r>
      <w:r w:rsidR="005220F2">
        <w:rPr>
          <w:rFonts w:ascii="Trebuchet MS" w:hAnsi="Trebuchet MS" w:cs="Trebuchet MS"/>
          <w:color w:val="000000"/>
        </w:rPr>
        <w:t>papers</w:t>
      </w:r>
      <w:r>
        <w:rPr>
          <w:rFonts w:ascii="Trebuchet MS" w:hAnsi="Trebuchet MS" w:cs="Trebuchet MS"/>
          <w:color w:val="000000"/>
        </w:rPr>
        <w:t xml:space="preserve"> printed. </w:t>
      </w:r>
    </w:p>
    <w:p w:rsidR="005220F2" w:rsidP="00A21984" w:rsidRDefault="005220F2" w14:paraId="35AC1741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430E8E" w:rsidRDefault="00A21984" w14:paraId="2604E2CB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Items for consideration at the next meeting should be submitted to the Chair and </w:t>
      </w:r>
      <w:r w:rsidR="005220F2">
        <w:rPr>
          <w:rFonts w:ascii="Trebuchet MS" w:hAnsi="Trebuchet MS" w:cs="Trebuchet MS"/>
          <w:color w:val="000000"/>
        </w:rPr>
        <w:t>Director of Partnerships</w:t>
      </w:r>
      <w:r>
        <w:rPr>
          <w:rFonts w:ascii="Trebuchet MS" w:hAnsi="Trebuchet MS" w:cs="Trebuchet MS"/>
          <w:color w:val="000000"/>
        </w:rPr>
        <w:t xml:space="preserve"> at least 2 weeks before the Local Leadership Board meeting.</w:t>
      </w:r>
    </w:p>
    <w:p w:rsidR="005220F2" w:rsidP="005220F2" w:rsidRDefault="005220F2" w14:paraId="247D58D8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430E8E" w:rsidRDefault="00A21984" w14:paraId="77C61ACD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The Local Leadership Board meetings will be supported by an operational team member who will produce</w:t>
      </w:r>
      <w:r w:rsidR="005220F2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the action notes.</w:t>
      </w:r>
    </w:p>
    <w:p w:rsidR="005220F2" w:rsidP="00A21984" w:rsidRDefault="005220F2" w14:paraId="05FF1D7E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A61BCC" w:rsidRDefault="00A21984" w14:paraId="271B175C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The Local Leadership Board will agree who will receive copies of the action notes/minutes outside of the</w:t>
      </w:r>
      <w:r w:rsidR="005220F2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group. The action notes/minutes will be circulated no later than one week (preferably 48 hours)</w:t>
      </w:r>
      <w:r w:rsidR="005220F2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after the Local Leadership Board meeting.</w:t>
      </w:r>
    </w:p>
    <w:p w:rsidR="005220F2" w:rsidP="00A21984" w:rsidRDefault="005220F2" w14:paraId="555BDAD2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A21984" w:rsidRDefault="00A21984" w14:paraId="3FE67F2F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8"/>
          <w:szCs w:val="28"/>
        </w:rPr>
      </w:pPr>
      <w:r>
        <w:rPr>
          <w:rFonts w:ascii="Trebuchet MS" w:hAnsi="Trebuchet MS" w:cs="Trebuchet MS"/>
          <w:color w:val="000000"/>
          <w:sz w:val="28"/>
          <w:szCs w:val="28"/>
        </w:rPr>
        <w:t>Quorum</w:t>
      </w:r>
    </w:p>
    <w:p w:rsidR="005220F2" w:rsidP="00A21984" w:rsidRDefault="005220F2" w14:paraId="08AA0033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48522D" w:rsidP="00A61BCC" w:rsidRDefault="00A21984" w14:paraId="18D5B458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>All members of this Local Leadership Board are required to endeavour to attend all meetings set</w:t>
      </w:r>
      <w:r w:rsidR="005220F2">
        <w:rPr>
          <w:rFonts w:ascii="Trebuchet MS" w:hAnsi="Trebuchet MS" w:cs="Trebuchet MS"/>
          <w:color w:val="000000"/>
        </w:rPr>
        <w:t xml:space="preserve">. </w:t>
      </w:r>
      <w:r>
        <w:rPr>
          <w:rFonts w:ascii="Trebuchet MS" w:hAnsi="Trebuchet MS" w:cs="Trebuchet MS"/>
          <w:color w:val="000000"/>
        </w:rPr>
        <w:t>Members would be</w:t>
      </w:r>
      <w:r w:rsidR="005220F2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expected to attend ¾ of a year’s cycle of meetings.</w:t>
      </w:r>
      <w:r w:rsidR="00A61BCC">
        <w:rPr>
          <w:rFonts w:ascii="Trebuchet MS" w:hAnsi="Trebuchet MS" w:cs="Trebuchet MS"/>
          <w:color w:val="000000"/>
        </w:rPr>
        <w:t xml:space="preserve"> </w:t>
      </w:r>
    </w:p>
    <w:p w:rsidR="0048522D" w:rsidP="00A61BCC" w:rsidRDefault="0048522D" w14:paraId="5C6737C6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</w:p>
    <w:p w:rsidR="00A21984" w:rsidP="0048522D" w:rsidRDefault="00A21984" w14:paraId="53E30379" w14:textId="30E39B95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</w:rPr>
      </w:pPr>
      <w:r>
        <w:rPr>
          <w:rFonts w:ascii="Trebuchet MS" w:hAnsi="Trebuchet MS" w:cs="Trebuchet MS"/>
          <w:color w:val="000000"/>
        </w:rPr>
        <w:t xml:space="preserve">A minimum number of 50% of Local Leadership Board members plus </w:t>
      </w:r>
      <w:r w:rsidR="000436EC">
        <w:rPr>
          <w:rFonts w:ascii="Trebuchet MS" w:hAnsi="Trebuchet MS" w:cs="Trebuchet MS"/>
          <w:color w:val="000000"/>
        </w:rPr>
        <w:t>the Director of Partnerships</w:t>
      </w:r>
      <w:r>
        <w:rPr>
          <w:rFonts w:ascii="Trebuchet MS" w:hAnsi="Trebuchet MS" w:cs="Trebuchet MS"/>
          <w:color w:val="000000"/>
        </w:rPr>
        <w:t xml:space="preserve"> are required for decision-making</w:t>
      </w:r>
      <w:r w:rsidR="000436EC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purposes. The process the Local Leadership Board will use to make decisions will be to use a majority vote system</w:t>
      </w:r>
      <w:r w:rsidR="000436EC">
        <w:rPr>
          <w:rFonts w:ascii="Trebuchet MS" w:hAnsi="Trebuchet MS" w:cs="Trebuchet MS"/>
          <w:color w:val="000000"/>
        </w:rPr>
        <w:t xml:space="preserve"> </w:t>
      </w:r>
      <w:proofErr w:type="gramStart"/>
      <w:r>
        <w:rPr>
          <w:rFonts w:ascii="Trebuchet MS" w:hAnsi="Trebuchet MS" w:cs="Trebuchet MS"/>
          <w:color w:val="000000"/>
        </w:rPr>
        <w:t>i.e.</w:t>
      </w:r>
      <w:proofErr w:type="gramEnd"/>
      <w:r>
        <w:rPr>
          <w:rFonts w:ascii="Trebuchet MS" w:hAnsi="Trebuchet MS" w:cs="Trebuchet MS"/>
          <w:color w:val="000000"/>
        </w:rPr>
        <w:t xml:space="preserve"> a course of action requires support from more than 50% members who attend the meeting if</w:t>
      </w:r>
      <w:r w:rsidR="000436EC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there is quorum.</w:t>
      </w:r>
    </w:p>
    <w:p w:rsidR="000436EC" w:rsidP="00A21984" w:rsidRDefault="000436EC" w14:paraId="4709090F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A21984" w:rsidP="00A21984" w:rsidRDefault="00A21984" w14:paraId="40AD5599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8"/>
          <w:szCs w:val="28"/>
        </w:rPr>
      </w:pPr>
      <w:r>
        <w:rPr>
          <w:rFonts w:ascii="Trebuchet MS" w:hAnsi="Trebuchet MS" w:cs="Trebuchet MS"/>
          <w:color w:val="000000"/>
          <w:sz w:val="28"/>
          <w:szCs w:val="28"/>
        </w:rPr>
        <w:t>Modifications to Terms of Reference</w:t>
      </w:r>
    </w:p>
    <w:p w:rsidR="000436EC" w:rsidP="00A21984" w:rsidRDefault="000436EC" w14:paraId="54B99D8E" w14:textId="77777777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</w:p>
    <w:p w:rsidR="006F7CEB" w:rsidP="0048522D" w:rsidRDefault="00A21984" w14:paraId="6FDE3BA8" w14:textId="7777777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rebuchet MS" w:hAnsi="Trebuchet MS" w:cs="Trebuchet MS"/>
          <w:color w:val="000000"/>
        </w:rPr>
        <w:t>Modifications to these terms of reference may be proposed and adopted at any meeting of the</w:t>
      </w:r>
      <w:r w:rsidR="000436EC">
        <w:rPr>
          <w:rFonts w:ascii="Trebuchet MS" w:hAnsi="Trebuchet MS" w:cs="Trebuchet MS"/>
          <w:color w:val="000000"/>
        </w:rPr>
        <w:t xml:space="preserve"> </w:t>
      </w:r>
      <w:r>
        <w:rPr>
          <w:rFonts w:ascii="Trebuchet MS" w:hAnsi="Trebuchet MS" w:cs="Trebuchet MS"/>
          <w:color w:val="000000"/>
        </w:rPr>
        <w:t>Local Leadership Board.</w:t>
      </w:r>
    </w:p>
    <w:sectPr w:rsidR="006F7C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45E0" w:rsidP="000A372B" w:rsidRDefault="009945E0" w14:paraId="75E3A24E" w14:textId="77777777">
      <w:pPr>
        <w:spacing w:after="0" w:line="240" w:lineRule="auto"/>
      </w:pPr>
      <w:r>
        <w:separator/>
      </w:r>
    </w:p>
  </w:endnote>
  <w:endnote w:type="continuationSeparator" w:id="0">
    <w:p w:rsidR="009945E0" w:rsidP="000A372B" w:rsidRDefault="009945E0" w14:paraId="1568F1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,Bold">
    <w:altName w:val="Trebuchet M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372B" w:rsidRDefault="000A372B" w14:paraId="145C2AE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372B" w:rsidRDefault="000A372B" w14:paraId="377B9EF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372B" w:rsidRDefault="000A372B" w14:paraId="5DCDF03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45E0" w:rsidP="000A372B" w:rsidRDefault="009945E0" w14:paraId="566C0ACC" w14:textId="77777777">
      <w:pPr>
        <w:spacing w:after="0" w:line="240" w:lineRule="auto"/>
      </w:pPr>
      <w:r>
        <w:separator/>
      </w:r>
    </w:p>
  </w:footnote>
  <w:footnote w:type="continuationSeparator" w:id="0">
    <w:p w:rsidR="009945E0" w:rsidP="000A372B" w:rsidRDefault="009945E0" w14:paraId="7EC743B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372B" w:rsidRDefault="000A372B" w14:paraId="59BB5B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A372B" w:rsidP="000A372B" w:rsidRDefault="000A372B" w14:paraId="408561BF" w14:textId="6C96A2A1">
    <w:pPr>
      <w:pStyle w:val="Header"/>
      <w:jc w:val="right"/>
    </w:pPr>
    <w:r w:rsidR="2E37CC93">
      <w:drawing>
        <wp:inline wp14:editId="2E37CC93" wp14:anchorId="7A3469AA">
          <wp:extent cx="2937600" cy="720000"/>
          <wp:effectExtent l="0" t="0" r="0" b="0"/>
          <wp:docPr id="1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01e53402cf1d409c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937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A372B" w:rsidRDefault="000A372B" w14:paraId="60B43E9B" w14:textId="0E945B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372B" w:rsidRDefault="000A372B" w14:paraId="1F1E008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84"/>
    <w:rsid w:val="000436EC"/>
    <w:rsid w:val="000A372B"/>
    <w:rsid w:val="00212F4C"/>
    <w:rsid w:val="0032675B"/>
    <w:rsid w:val="003E7E70"/>
    <w:rsid w:val="00403CC2"/>
    <w:rsid w:val="00430E8E"/>
    <w:rsid w:val="0048522D"/>
    <w:rsid w:val="004A18EF"/>
    <w:rsid w:val="004D0A10"/>
    <w:rsid w:val="004E5D69"/>
    <w:rsid w:val="0051122D"/>
    <w:rsid w:val="005220F2"/>
    <w:rsid w:val="00523DEF"/>
    <w:rsid w:val="006933D9"/>
    <w:rsid w:val="006F7CEB"/>
    <w:rsid w:val="00915831"/>
    <w:rsid w:val="009945E0"/>
    <w:rsid w:val="00A21984"/>
    <w:rsid w:val="00A61BCC"/>
    <w:rsid w:val="00BB25C1"/>
    <w:rsid w:val="00C34F3B"/>
    <w:rsid w:val="00DF630F"/>
    <w:rsid w:val="00E12358"/>
    <w:rsid w:val="00E97115"/>
    <w:rsid w:val="00EB2781"/>
    <w:rsid w:val="00F56221"/>
    <w:rsid w:val="00F954F9"/>
    <w:rsid w:val="00FB1FD5"/>
    <w:rsid w:val="08B1E702"/>
    <w:rsid w:val="0AC0107B"/>
    <w:rsid w:val="10F4CDB4"/>
    <w:rsid w:val="11BEA673"/>
    <w:rsid w:val="18333810"/>
    <w:rsid w:val="285EE24D"/>
    <w:rsid w:val="28731FF9"/>
    <w:rsid w:val="28AA2363"/>
    <w:rsid w:val="2BF19457"/>
    <w:rsid w:val="2C9D045C"/>
    <w:rsid w:val="2E37CC93"/>
    <w:rsid w:val="2FC43757"/>
    <w:rsid w:val="353095AC"/>
    <w:rsid w:val="393CB87B"/>
    <w:rsid w:val="3F377637"/>
    <w:rsid w:val="454C3FAC"/>
    <w:rsid w:val="4756D21B"/>
    <w:rsid w:val="4E3B2544"/>
    <w:rsid w:val="57D65620"/>
    <w:rsid w:val="59CE7B0B"/>
    <w:rsid w:val="5AF44FBF"/>
    <w:rsid w:val="616BAA9A"/>
    <w:rsid w:val="629FB805"/>
    <w:rsid w:val="62E1424E"/>
    <w:rsid w:val="65C9524B"/>
    <w:rsid w:val="67558F8A"/>
    <w:rsid w:val="6814CE27"/>
    <w:rsid w:val="6D616966"/>
    <w:rsid w:val="70286FD4"/>
    <w:rsid w:val="708F923C"/>
    <w:rsid w:val="70D89206"/>
    <w:rsid w:val="745EB58E"/>
    <w:rsid w:val="79BF1C62"/>
    <w:rsid w:val="7A8DD950"/>
    <w:rsid w:val="7E3DE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0465E"/>
  <w15:chartTrackingRefBased/>
  <w15:docId w15:val="{8C6AF368-CF51-449B-A109-346ED6E9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7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372B"/>
  </w:style>
  <w:style w:type="paragraph" w:styleId="Footer">
    <w:name w:val="footer"/>
    <w:basedOn w:val="Normal"/>
    <w:link w:val="FooterChar"/>
    <w:uiPriority w:val="99"/>
    <w:unhideWhenUsed/>
    <w:rsid w:val="000A37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3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01e53402cf1d40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C40FB5EC6DBA4BA121D4ABA60ABBAB" ma:contentTypeVersion="12" ma:contentTypeDescription="Create a new document." ma:contentTypeScope="" ma:versionID="77810e193303cfb238ed573b5ff40db8">
  <xsd:schema xmlns:xsd="http://www.w3.org/2001/XMLSchema" xmlns:xs="http://www.w3.org/2001/XMLSchema" xmlns:p="http://schemas.microsoft.com/office/2006/metadata/properties" xmlns:ns2="10294453-65f5-44fb-8737-ccd32b381359" xmlns:ns3="264b8c77-017e-4922-8b74-97b43cbcf703" targetNamespace="http://schemas.microsoft.com/office/2006/metadata/properties" ma:root="true" ma:fieldsID="ee5e5a7fd2aa818407c68ef3688572f0" ns2:_="" ns3:_="">
    <xsd:import namespace="10294453-65f5-44fb-8737-ccd32b381359"/>
    <xsd:import namespace="264b8c77-017e-4922-8b74-97b43cbcf7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4453-65f5-44fb-8737-ccd32b381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b8c77-017e-4922-8b74-97b43cbcf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3FA58-8DDE-4551-B8A9-A4377EF18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412AF-67A5-4030-90C3-AFF864FB9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4453-65f5-44fb-8737-ccd32b381359"/>
    <ds:schemaRef ds:uri="264b8c77-017e-4922-8b74-97b43cbcf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93C91-01EA-44AC-A930-2E0AE1F3B8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Leatherbarrow</dc:creator>
  <keywords/>
  <dc:description/>
  <lastModifiedBy>Ceri Evans</lastModifiedBy>
  <revision>16</revision>
  <dcterms:created xsi:type="dcterms:W3CDTF">2019-11-18T15:13:00.0000000Z</dcterms:created>
  <dcterms:modified xsi:type="dcterms:W3CDTF">2021-02-12T10:53:12.6186927Z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0x010100D4C40FB5EC6DBA4BA121D4ABA60ABBAB</vt:lpwstr>
  </property>
</Properties>
</file>